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16" w:rsidRPr="00024A16" w:rsidRDefault="00024A16" w:rsidP="00024A16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KALFALIK VE USTALIK SINAVI GENEL MÜRACAAT ŞARTLARI</w:t>
      </w:r>
    </w:p>
    <w:p w:rsidR="00024A16" w:rsidRPr="00024A16" w:rsidRDefault="00024A16" w:rsidP="00024A16">
      <w:pPr>
        <w:numPr>
          <w:ilvl w:val="0"/>
          <w:numId w:val="1"/>
        </w:num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       Sınavlara başvuru yapabilmek için en az 22 yaşını bitirmiş, ilköğretim okulu mezunu veya ortaokul/imam hatip ortaokulu öğrenimini tamamlamış olmak gerekir.</w:t>
      </w:r>
    </w:p>
    <w:p w:rsidR="00024A16" w:rsidRPr="00024A16" w:rsidRDefault="00024A16" w:rsidP="00024A16">
      <w:pPr>
        <w:numPr>
          <w:ilvl w:val="0"/>
          <w:numId w:val="1"/>
        </w:num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       İlkokul diploması olanın değerlendirme işlemleri ilkokul diploması ile yapılır.</w:t>
      </w:r>
    </w:p>
    <w:p w:rsidR="00024A16" w:rsidRPr="00024A16" w:rsidRDefault="00024A16" w:rsidP="00024A16">
      <w:pPr>
        <w:numPr>
          <w:ilvl w:val="0"/>
          <w:numId w:val="1"/>
        </w:num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       İlkokul diploması olmayanların ve ortaokul mezunu da olmayanların açık öğretim ortaokuluna kayıt yaptırmaları şartıyla başvuruları kabul edilir.</w:t>
      </w:r>
    </w:p>
    <w:p w:rsidR="00024A16" w:rsidRPr="00024A16" w:rsidRDefault="00024A16" w:rsidP="00024A16">
      <w:pPr>
        <w:numPr>
          <w:ilvl w:val="0"/>
          <w:numId w:val="1"/>
        </w:num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       Kalfalık ve ustalık sınavları her yıl </w:t>
      </w: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şubat, nisan, haziran, ağustos, ekim ve aralık </w:t>
      </w: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aylarında okul/kurum veya işletmelerde gerçekleştirilir.</w:t>
      </w:r>
    </w:p>
    <w:p w:rsidR="00024A16" w:rsidRPr="00024A16" w:rsidRDefault="00024A16" w:rsidP="00024A16">
      <w:pPr>
        <w:numPr>
          <w:ilvl w:val="0"/>
          <w:numId w:val="1"/>
        </w:num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       Sınavlara katılmak için sınav döneminin başlangıcından </w:t>
      </w: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en az bir ay öncesine kadar </w:t>
      </w: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başvuru yapılması gerekir. </w:t>
      </w:r>
    </w:p>
    <w:p w:rsidR="00024A16" w:rsidRPr="00024A16" w:rsidRDefault="00024A16" w:rsidP="00024A16">
      <w:pPr>
        <w:spacing w:before="100" w:beforeAutospacing="1" w:after="100" w:afterAutospacing="1" w:line="240" w:lineRule="auto"/>
        <w:ind w:left="720"/>
        <w:jc w:val="both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</w:t>
      </w:r>
    </w:p>
    <w:p w:rsidR="00024A16" w:rsidRPr="00024A16" w:rsidRDefault="00024A16" w:rsidP="00024A16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b/>
          <w:color w:val="212529"/>
          <w:sz w:val="18"/>
          <w:szCs w:val="18"/>
          <w:lang w:eastAsia="tr-TR"/>
        </w:rPr>
        <w:t>KALFALIK USTALIK SINAVLARINA MÜRACAAT ESASLARI</w:t>
      </w:r>
    </w:p>
    <w:p w:rsidR="00024A16" w:rsidRPr="00024A16" w:rsidRDefault="00024A16" w:rsidP="00024A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 xml:space="preserve">1- Mesleği ile ilgili bir işte çalıştığını Sosyal Güvenlik Kurumundan alınacak işyeri unvan listeli prim dökümü veya iş yeri </w:t>
      </w:r>
      <w:proofErr w:type="spellStart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sahbi</w:t>
      </w:r>
      <w:proofErr w:type="spellEnd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 xml:space="preserve"> olanlar Bağ-Kur hizmet belgesi ile birlikte vergi dairesinden onaylı vergi mükellefiyet belgesi ile belgelendirenler;</w:t>
      </w:r>
    </w:p>
    <w:p w:rsidR="00024A16" w:rsidRPr="00024A16" w:rsidRDefault="00024A16" w:rsidP="00024A16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5 yıldan (1800 gün) günden az olanlar </w:t>
      </w: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KALFALIK SINAVINA</w:t>
      </w: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, 5 yıl ve daha fazla olanlar önce </w:t>
      </w: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KALFALIK SINAVINA</w:t>
      </w: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bir sonraki sınav döneminde müracaat etmek kaydıyla </w:t>
      </w: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USTALIK SINAVLARINA</w:t>
      </w: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girebilirler.</w:t>
      </w:r>
    </w:p>
    <w:p w:rsidR="00024A16" w:rsidRPr="00024A16" w:rsidRDefault="00024A16" w:rsidP="00024A16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proofErr w:type="spellStart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Ünvanlı</w:t>
      </w:r>
      <w:proofErr w:type="spellEnd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 xml:space="preserve"> SGK dökümünde, başvuruda bulunduğu meslek dalında yatmış ise kendi beyanı, yatmamış ise işyeri beyanı ile birlikte  </w:t>
      </w: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KALFALIK/USTALIK SINAVI BAŞVURU FORMU EK-1</w:t>
      </w: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formu doldurulur.</w:t>
      </w:r>
    </w:p>
    <w:p w:rsidR="00024A16" w:rsidRPr="00024A16" w:rsidRDefault="00024A16" w:rsidP="00024A16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 xml:space="preserve">EK-1 Başvuru Formundaki meslek dalı 3308 Sayılı Mesleki Eğitim Kanununa Göre Mesleki </w:t>
      </w:r>
      <w:proofErr w:type="spellStart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Eğtim</w:t>
      </w:r>
      <w:proofErr w:type="spellEnd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 xml:space="preserve"> Merkezi Programındaki meslek dalı isimleri ile aynı olmalıdır. </w:t>
      </w:r>
    </w:p>
    <w:p w:rsidR="00024A16" w:rsidRPr="00024A16" w:rsidRDefault="00024A16" w:rsidP="00024A16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hyperlink r:id="rId5" w:history="1">
        <w:r w:rsidRPr="00024A16">
          <w:rPr>
            <w:rFonts w:ascii="MyriadPro" w:eastAsia="Times New Roman" w:hAnsi="MyriadPro" w:cs="Times New Roman"/>
            <w:color w:val="496F7A"/>
            <w:sz w:val="18"/>
            <w:lang w:eastAsia="tr-TR"/>
          </w:rPr>
          <w:t>Başvuru Yapılabilecek Meslek Dalları İçin Tıklayınız.</w:t>
        </w:r>
      </w:hyperlink>
    </w:p>
    <w:p w:rsidR="00024A16" w:rsidRPr="00024A16" w:rsidRDefault="00024A16" w:rsidP="00024A16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hyperlink r:id="rId6" w:history="1">
        <w:r w:rsidRPr="00024A16">
          <w:rPr>
            <w:rFonts w:ascii="MyriadPro" w:eastAsia="Times New Roman" w:hAnsi="MyriadPro" w:cs="Times New Roman"/>
            <w:color w:val="496F7A"/>
            <w:sz w:val="18"/>
            <w:lang w:eastAsia="tr-TR"/>
          </w:rPr>
          <w:t>EK -1 Başvuru Formu İçin Tıklayınız.</w:t>
        </w:r>
      </w:hyperlink>
    </w:p>
    <w:p w:rsidR="00024A16" w:rsidRPr="00024A16" w:rsidRDefault="00024A16" w:rsidP="00024A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 xml:space="preserve"> 2-Meslek alan/dalı ile ilgili her tür mesleki eğitim ve kurs belgeleri ile </w:t>
      </w:r>
      <w:proofErr w:type="spellStart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mürcaat</w:t>
      </w:r>
      <w:proofErr w:type="spellEnd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 xml:space="preserve"> edenler;</w:t>
      </w:r>
    </w:p>
    <w:p w:rsidR="00024A16" w:rsidRPr="00024A16" w:rsidRDefault="00024A16" w:rsidP="00024A16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Kurs süresi 468 saatten az olanlar </w:t>
      </w: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KALFALIK SINAVINA;</w:t>
      </w:r>
    </w:p>
    <w:p w:rsidR="00024A16" w:rsidRPr="00024A16" w:rsidRDefault="00024A16" w:rsidP="00024A16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Üçüncü seviye kurs bitirme belgesi veya kurs süresi toplamı 468 saatten fazla, 756 saatten az olanlar </w:t>
      </w: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KALFALIK SINAVINA</w:t>
      </w: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(Sadece Beceri Sınavı),</w:t>
      </w:r>
    </w:p>
    <w:p w:rsidR="00024A16" w:rsidRPr="00024A16" w:rsidRDefault="00024A16" w:rsidP="00024A16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Dördüncü seviye kurs bitirme belgesi veya kurs süresi toplamı 756 saat ve daha fazla olanlar </w:t>
      </w:r>
      <w:r w:rsidRPr="00024A16">
        <w:rPr>
          <w:rFonts w:ascii="MyriadPro" w:eastAsia="Times New Roman" w:hAnsi="MyriadPro" w:cs="Times New Roman"/>
          <w:b/>
          <w:bCs/>
          <w:color w:val="212529"/>
          <w:sz w:val="18"/>
          <w:lang w:eastAsia="tr-TR"/>
        </w:rPr>
        <w:t>USTALIK SINAVINA</w:t>
      </w: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 (Sadece Beceri Sınavı) girebilirler.</w:t>
      </w:r>
    </w:p>
    <w:p w:rsidR="00024A16" w:rsidRPr="00024A16" w:rsidRDefault="00024A16" w:rsidP="00024A16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 xml:space="preserve"> Mükerrer kur bitirme </w:t>
      </w:r>
      <w:proofErr w:type="spellStart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belelerinden</w:t>
      </w:r>
      <w:proofErr w:type="spellEnd"/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 xml:space="preserve"> sadece en fazla olanı kabul edilir.</w:t>
      </w:r>
    </w:p>
    <w:p w:rsidR="00024A16" w:rsidRPr="00024A16" w:rsidRDefault="00024A16" w:rsidP="00024A16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hyperlink r:id="rId7" w:history="1">
        <w:r w:rsidRPr="00024A16">
          <w:rPr>
            <w:rFonts w:ascii="MyriadPro" w:eastAsia="Times New Roman" w:hAnsi="MyriadPro" w:cs="Times New Roman"/>
            <w:color w:val="496F7A"/>
            <w:sz w:val="18"/>
            <w:lang w:eastAsia="tr-TR"/>
          </w:rPr>
          <w:t>EK -1 Başvuru Formu İçin Tıklayınız.</w:t>
        </w:r>
      </w:hyperlink>
    </w:p>
    <w:p w:rsidR="00024A16" w:rsidRPr="00024A16" w:rsidRDefault="00024A16" w:rsidP="00024A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3-  MYK Mesleki Yeterlilik Belgesi ile müracaat edenler;</w:t>
      </w:r>
    </w:p>
    <w:p w:rsidR="00024A16" w:rsidRPr="00024A16" w:rsidRDefault="00024A16" w:rsidP="00024A16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3. Seviye Mesleki Yeterlilik Belgesi olanlar KALFALIK SINAVINA,</w:t>
      </w:r>
    </w:p>
    <w:p w:rsidR="00024A16" w:rsidRPr="00024A16" w:rsidRDefault="00024A16" w:rsidP="00024A16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r w:rsidRPr="00024A16"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  <w:t>4. ve daha üst seviye Mesleki Yeterlilik Belgesi olanlar USTALIK SINAVINA girebilirler.</w:t>
      </w:r>
    </w:p>
    <w:p w:rsidR="00024A16" w:rsidRPr="00024A16" w:rsidRDefault="00024A16" w:rsidP="00024A16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hyperlink r:id="rId8" w:history="1">
        <w:r w:rsidRPr="00024A16">
          <w:rPr>
            <w:rFonts w:ascii="MyriadPro" w:eastAsia="Times New Roman" w:hAnsi="MyriadPro" w:cs="Times New Roman"/>
            <w:color w:val="496F7A"/>
            <w:sz w:val="18"/>
            <w:lang w:eastAsia="tr-TR"/>
          </w:rPr>
          <w:t>Mesleki Yeterlilik Belgesi ile müracaat yapılacak meslek dalları için tıklayınız.</w:t>
        </w:r>
      </w:hyperlink>
    </w:p>
    <w:p w:rsidR="00024A16" w:rsidRPr="00024A16" w:rsidRDefault="00024A16" w:rsidP="00024A16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  <w:lang w:eastAsia="tr-TR"/>
        </w:rPr>
      </w:pPr>
      <w:hyperlink r:id="rId9" w:history="1">
        <w:r w:rsidRPr="00024A16">
          <w:rPr>
            <w:rFonts w:ascii="MyriadPro" w:eastAsia="Times New Roman" w:hAnsi="MyriadPro" w:cs="Times New Roman"/>
            <w:color w:val="496F7A"/>
            <w:sz w:val="18"/>
            <w:lang w:eastAsia="tr-TR"/>
          </w:rPr>
          <w:t>EK -1 Başvuru Formu İçin Tıklayınız.</w:t>
        </w:r>
      </w:hyperlink>
    </w:p>
    <w:p w:rsidR="005247BD" w:rsidRDefault="005247BD"/>
    <w:sectPr w:rsidR="005247BD" w:rsidSect="0052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190"/>
    <w:multiLevelType w:val="multilevel"/>
    <w:tmpl w:val="3C06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C14D3"/>
    <w:multiLevelType w:val="multilevel"/>
    <w:tmpl w:val="8C88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A1BB9"/>
    <w:multiLevelType w:val="multilevel"/>
    <w:tmpl w:val="575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D6F7D"/>
    <w:multiLevelType w:val="multilevel"/>
    <w:tmpl w:val="CA8A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4A16"/>
    <w:rsid w:val="00024A16"/>
    <w:rsid w:val="0052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24A16"/>
    <w:rPr>
      <w:b/>
      <w:bCs/>
    </w:rPr>
  </w:style>
  <w:style w:type="paragraph" w:styleId="ListeParagraf">
    <w:name w:val="List Paragraph"/>
    <w:basedOn w:val="Normal"/>
    <w:uiPriority w:val="34"/>
    <w:qFormat/>
    <w:rsid w:val="0002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2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2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immem.meb.k12.tr/meb_iys_dosyalar/06/25/123323/dosyalar/2019_12/17133046_myk_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timmem.meb.k12.tr/meb_iys_dosyalar/06/25/123323/dosyalar/2021_02/01214753_EK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timmem.meb.k12.tr/meb_iys_dosyalar/06/25/123323/dosyalar/2021_02/01214753_EK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timmem.meb.k12.tr/meb_iys_dosyalar/06/25/123323/dosyalar/2021_02/01214737_31._MEK_ALAN_DAL_YSYMLER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timmem.meb.k12.tr/meb_iys_dosyalar/06/25/123323/dosyalar/2021_02/01214753_EK_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2</cp:revision>
  <dcterms:created xsi:type="dcterms:W3CDTF">2021-08-19T10:42:00Z</dcterms:created>
  <dcterms:modified xsi:type="dcterms:W3CDTF">2021-08-19T10:42:00Z</dcterms:modified>
</cp:coreProperties>
</file>